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CF" w:rsidRPr="000B0ADC" w:rsidRDefault="00DB6ACF" w:rsidP="000B0ADC">
      <w:pPr>
        <w:autoSpaceDE w:val="0"/>
        <w:autoSpaceDN w:val="0"/>
        <w:adjustRightInd w:val="0"/>
        <w:spacing w:after="0" w:line="240" w:lineRule="auto"/>
        <w:jc w:val="center"/>
        <w:rPr>
          <w:rFonts w:ascii="Swis721EU-Bold" w:hAnsi="Swis721EU-Bold" w:cs="Swis721EU-Bold"/>
          <w:b/>
          <w:bCs/>
          <w:color w:val="000000"/>
          <w:sz w:val="36"/>
          <w:szCs w:val="36"/>
          <w:u w:val="single"/>
        </w:rPr>
      </w:pPr>
      <w:r w:rsidRPr="000B0ADC">
        <w:rPr>
          <w:rFonts w:ascii="Swis721EU-Bold" w:hAnsi="Swis721EU-Bold" w:cs="Swis721EU-Bold"/>
          <w:b/>
          <w:bCs/>
          <w:color w:val="000000"/>
          <w:sz w:val="36"/>
          <w:szCs w:val="36"/>
          <w:u w:val="single"/>
        </w:rPr>
        <w:t>Kryteria i zakres oceniania na lekcjach muzyki</w:t>
      </w:r>
      <w:r w:rsidR="000B0ADC" w:rsidRPr="000B0ADC">
        <w:rPr>
          <w:rFonts w:ascii="Swis721EU-Bold" w:hAnsi="Swis721EU-Bold" w:cs="Swis721EU-Bold"/>
          <w:b/>
          <w:bCs/>
          <w:color w:val="000000"/>
          <w:sz w:val="36"/>
          <w:szCs w:val="36"/>
          <w:u w:val="single"/>
        </w:rPr>
        <w:t xml:space="preserve"> w klasach IV - VII</w:t>
      </w:r>
    </w:p>
    <w:p w:rsidR="00DB6ACF" w:rsidRPr="000B0ADC" w:rsidRDefault="00DB6ACF" w:rsidP="000B0ADC">
      <w:pPr>
        <w:autoSpaceDE w:val="0"/>
        <w:autoSpaceDN w:val="0"/>
        <w:adjustRightInd w:val="0"/>
        <w:spacing w:after="0" w:line="240" w:lineRule="auto"/>
        <w:jc w:val="center"/>
        <w:rPr>
          <w:rFonts w:ascii="Swis721EU-Bold" w:hAnsi="Swis721EU-Bold" w:cs="Swis721EU-Bold"/>
          <w:b/>
          <w:bCs/>
          <w:color w:val="000000"/>
          <w:sz w:val="36"/>
          <w:szCs w:val="36"/>
          <w:u w:val="single"/>
        </w:rPr>
      </w:pPr>
    </w:p>
    <w:p w:rsidR="00DB6ACF" w:rsidRPr="000B0ADC" w:rsidRDefault="00DB6ACF" w:rsidP="00DB6ACF">
      <w:pPr>
        <w:autoSpaceDE w:val="0"/>
        <w:autoSpaceDN w:val="0"/>
        <w:adjustRightInd w:val="0"/>
        <w:spacing w:after="0" w:line="240" w:lineRule="auto"/>
        <w:rPr>
          <w:rFonts w:ascii="Swis721EU-Bold" w:hAnsi="Swis721EU-Bold" w:cs="Swis721EU-Bold"/>
          <w:b/>
          <w:bCs/>
          <w:color w:val="000000"/>
          <w:sz w:val="36"/>
          <w:szCs w:val="36"/>
          <w:u w:val="single"/>
        </w:rPr>
      </w:pP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 xml:space="preserve">Na lekcjach muzyki ocenie podlegają następujące </w:t>
      </w:r>
      <w:r w:rsidR="000264DC" w:rsidRPr="00610C2C">
        <w:rPr>
          <w:rFonts w:ascii="CentSchbookEU-Normal" w:hAnsi="CentSchbookEU-Normal" w:cs="CentSchbookEU-Normal"/>
          <w:b/>
          <w:color w:val="000000"/>
          <w:sz w:val="32"/>
          <w:szCs w:val="32"/>
        </w:rPr>
        <w:t>formy aktywności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: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śpiew,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gra (na instrumencie melodycznym</w:t>
      </w:r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 - flecie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, oraz na instrumentach</w:t>
      </w:r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 p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erkusyjnych</w:t>
      </w:r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niemelodycznych),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wypowiedzi ucznia na temat utworów muzycznych,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działania twórcze,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znajomość terminów i wiedza muzyczna,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aktywność na lekcjach,</w:t>
      </w:r>
      <w:bookmarkStart w:id="0" w:name="_GoBack"/>
      <w:bookmarkEnd w:id="0"/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prowadzenie zeszytu przedmiotowego.</w:t>
      </w:r>
    </w:p>
    <w:p w:rsidR="00DB6ACF" w:rsidRDefault="00DB6ACF" w:rsidP="00C17904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</w:p>
    <w:p w:rsidR="00610C2C" w:rsidRDefault="00610C2C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</w:p>
    <w:p w:rsidR="00610C2C" w:rsidRDefault="00610C2C" w:rsidP="00610C2C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color w:val="000000"/>
          <w:sz w:val="32"/>
          <w:szCs w:val="32"/>
        </w:rPr>
      </w:pPr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Muzyka jako przedmiot artystyczny wymaga specyficznego podejścia do sposobów i oceniania osiągnięć ucznia. Zatem przy wystawianiu oceny z muzyki bierze się pod uwagę zaangażowanie, przygotowanie do zajęć i wysiłek wkładany  przez ucznia w wywiązywanie się z obowiązków wynikających ze specyfiki zajęć. Do ustalonych form aktywności muzycznych (wymienionych powyżej) przypisana jest jednakowa </w:t>
      </w:r>
      <w:r w:rsidRPr="00610C2C">
        <w:rPr>
          <w:rFonts w:ascii="CentSchbookEU-Normal" w:hAnsi="CentSchbookEU-Normal" w:cs="CentSchbookEU-Normal"/>
          <w:b/>
          <w:color w:val="000000"/>
          <w:sz w:val="32"/>
          <w:szCs w:val="32"/>
        </w:rPr>
        <w:t>WAGA 1</w:t>
      </w:r>
      <w:r>
        <w:rPr>
          <w:rFonts w:ascii="CentSchbookEU-Normal" w:hAnsi="CentSchbookEU-Normal" w:cs="CentSchbookEU-Normal"/>
          <w:color w:val="000000"/>
          <w:sz w:val="32"/>
          <w:szCs w:val="32"/>
        </w:rPr>
        <w:t>.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Swis721EU-BoldItalic" w:hAnsi="Swis721EU-BoldItalic" w:cs="Swis721EU-BoldItalic"/>
          <w:b/>
          <w:bCs/>
          <w:i/>
          <w:iCs/>
          <w:color w:val="9AFF00"/>
          <w:sz w:val="32"/>
          <w:szCs w:val="32"/>
        </w:rPr>
      </w:pPr>
      <w:r w:rsidRPr="00DB6ACF">
        <w:rPr>
          <w:rFonts w:ascii="Swis721EU-BoldItalic" w:hAnsi="Swis721EU-BoldItalic" w:cs="Swis721EU-BoldItalic"/>
          <w:b/>
          <w:bCs/>
          <w:i/>
          <w:iCs/>
          <w:color w:val="9AFF00"/>
          <w:sz w:val="32"/>
          <w:szCs w:val="32"/>
        </w:rPr>
        <w:t>Ocenę celującą otrzymuje uczeń, który: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prawidłowo i całkowicie samodzielnie śpiewa piosenki</w:t>
      </w:r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z podręcznika</w:t>
      </w:r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                     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 xml:space="preserve"> oraz</w:t>
      </w:r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z repertuaru dodatkowego,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prawidłowo gra na różnych instrumentach melodycznych</w:t>
      </w:r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 xml:space="preserve">melodie </w:t>
      </w:r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                     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z podręcznika oraz z repertuaru dodatkowego,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samodzielnie odczytuje i wykonuje dowolny utwór,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potrafi rozpoznać budowę utworu muzycznego,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posiada wiedzę i umiejętności przekraczające poziom</w:t>
      </w:r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wymagań na ocenę bardzo dobrą,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bierze czynny udział w pracach szkolnego zespołu muzycznego</w:t>
      </w:r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lub chóru,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jest bardzo aktywny muzycznie,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wykonuje różne zadania twórcze, np. układa melodię do</w:t>
      </w:r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wiersza, akompaniament perkusyjny do piosenki.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Swis721BlkCnEU-Italic" w:hAnsi="Swis721BlkCnEU-Italic" w:cs="Swis721BlkCnEU-Italic"/>
          <w:i/>
          <w:iCs/>
          <w:color w:val="FFFFFF"/>
          <w:sz w:val="32"/>
          <w:szCs w:val="32"/>
        </w:rPr>
      </w:pPr>
      <w:r w:rsidRPr="00DB6ACF">
        <w:rPr>
          <w:rFonts w:ascii="Swis721BlkEU-Italic" w:hAnsi="Swis721BlkEU-Italic" w:cs="Swis721BlkEU-Italic"/>
          <w:i/>
          <w:iCs/>
          <w:color w:val="FFFFFF"/>
          <w:sz w:val="32"/>
          <w:szCs w:val="32"/>
        </w:rPr>
        <w:t xml:space="preserve">12 </w:t>
      </w:r>
      <w:r w:rsidRPr="00DB6ACF">
        <w:rPr>
          <w:rFonts w:ascii="Swis721BlkCnEU-Italic" w:hAnsi="Swis721BlkCnEU-Italic" w:cs="Swis721BlkCnEU-Italic"/>
          <w:i/>
          <w:iCs/>
          <w:color w:val="FFFFFF"/>
          <w:sz w:val="32"/>
          <w:szCs w:val="32"/>
        </w:rPr>
        <w:t>Scenariusze lekcji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Swis721EU-BoldItalic" w:hAnsi="Swis721EU-BoldItalic" w:cs="Swis721EU-BoldItalic"/>
          <w:b/>
          <w:bCs/>
          <w:i/>
          <w:iCs/>
          <w:color w:val="9AFF00"/>
          <w:sz w:val="32"/>
          <w:szCs w:val="32"/>
        </w:rPr>
      </w:pPr>
      <w:r w:rsidRPr="00DB6ACF">
        <w:rPr>
          <w:rFonts w:ascii="Swis721EU-BoldItalic" w:hAnsi="Swis721EU-BoldItalic" w:cs="Swis721EU-BoldItalic"/>
          <w:b/>
          <w:bCs/>
          <w:i/>
          <w:iCs/>
          <w:color w:val="9AFF00"/>
          <w:sz w:val="32"/>
          <w:szCs w:val="32"/>
        </w:rPr>
        <w:t>Ocenę bardzo dobrą otrzymuje uczeń, który: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prawidłowo i samodzielnie śpiewa większość piosenek</w:t>
      </w:r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 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 xml:space="preserve">przewidzianych </w:t>
      </w:r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           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w programie nauczania,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prawidłowo i samodzielnie gra na instrumentach melodycznych</w:t>
      </w:r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większość melodii przewidzianych w programie</w:t>
      </w:r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 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nauczania,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lastRenderedPageBreak/>
        <w:t xml:space="preserve">• umie bezbłędnie wykonywać rytmy – </w:t>
      </w:r>
      <w:proofErr w:type="spellStart"/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gestodźwiękami</w:t>
      </w:r>
      <w:proofErr w:type="spellEnd"/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 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i na instrumentach perkusyjnych,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potrafi rytmizować teksty,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rozumie zapis nutowy i potrafi się nim posługiwać,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zna podstawowe terminy muzyczne z programu danej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klasy,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podaje nazwiska wybitnych kompozytorów z programu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danej klasy.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Swis721EU-BoldItalic" w:hAnsi="Swis721EU-BoldItalic" w:cs="Swis721EU-BoldItalic"/>
          <w:b/>
          <w:bCs/>
          <w:i/>
          <w:iCs/>
          <w:color w:val="9AFF00"/>
          <w:sz w:val="32"/>
          <w:szCs w:val="32"/>
        </w:rPr>
      </w:pPr>
      <w:r w:rsidRPr="00DB6ACF">
        <w:rPr>
          <w:rFonts w:ascii="Swis721EU-BoldItalic" w:hAnsi="Swis721EU-BoldItalic" w:cs="Swis721EU-BoldItalic"/>
          <w:b/>
          <w:bCs/>
          <w:i/>
          <w:iCs/>
          <w:color w:val="9AFF00"/>
          <w:sz w:val="32"/>
          <w:szCs w:val="32"/>
        </w:rPr>
        <w:t>Ocenę dobrą otrzymuje uczeń, który: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poprawnie i z niewielką pomocą nauczyciela śpiewa pieśni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i piosenki jednogłosowe,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poprawnie i z niewielką pomocą nauczyciela gra kilka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 xml:space="preserve">melodii 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                                  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oraz akompaniamentów do piosenek na używanym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na lekcjach instrumencie melodycznym,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 xml:space="preserve">• wykonuje proste rytmy – </w:t>
      </w:r>
      <w:proofErr w:type="spellStart"/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gestodźwiękami</w:t>
      </w:r>
      <w:proofErr w:type="spellEnd"/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 xml:space="preserve"> i na instrumentach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perkusyjnych niemelodycznych,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rytmizuje łatwe teksty,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zna podstawowe terminy muzyczne z programu danej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klasy i wie, co one oznaczają,</w:t>
      </w:r>
    </w:p>
    <w:p w:rsid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prowadzi systematycznie i starannie zeszyt przedmiotowy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lub zeszyt ćwiczeń.</w:t>
      </w:r>
    </w:p>
    <w:p w:rsidR="000F0548" w:rsidRPr="00DB6ACF" w:rsidRDefault="000F0548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Swis721EU-BoldItalic" w:hAnsi="Swis721EU-BoldItalic" w:cs="Swis721EU-BoldItalic"/>
          <w:b/>
          <w:bCs/>
          <w:i/>
          <w:iCs/>
          <w:color w:val="9AFF00"/>
          <w:sz w:val="32"/>
          <w:szCs w:val="32"/>
        </w:rPr>
      </w:pPr>
      <w:r w:rsidRPr="00DB6ACF">
        <w:rPr>
          <w:rFonts w:ascii="Swis721EU-BoldItalic" w:hAnsi="Swis721EU-BoldItalic" w:cs="Swis721EU-BoldItalic"/>
          <w:b/>
          <w:bCs/>
          <w:i/>
          <w:iCs/>
          <w:color w:val="9AFF00"/>
          <w:sz w:val="32"/>
          <w:szCs w:val="32"/>
        </w:rPr>
        <w:t>Ocenę dostateczną otrzymuje uczeń, który: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niezbyt poprawnie i z dużą pomocą nauczyciela śpiewa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niektóre piosenki przewidziane w programie nauczania,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niezbyt poprawnie i z dużą pomocą nauczyciela gra na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używanym na lekcjach instrumencie melodycznym niektóre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melodie przewidziane w programie nauczania,</w:t>
      </w:r>
    </w:p>
    <w:p w:rsidR="000F0548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 xml:space="preserve">• wykonuje najprostsze ćwiczenia rytmiczne – </w:t>
      </w:r>
      <w:proofErr w:type="spellStart"/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gestodźwiękami</w:t>
      </w:r>
      <w:proofErr w:type="spellEnd"/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i na instrumentach perkusyjnych niemelodycznych,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zna tylko niektóre terminy i pojęcia muzyczne,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prowadzi zeszyt niesystematycznie i niestarannie.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Swis721EU-BoldItalic" w:hAnsi="Swis721EU-BoldItalic" w:cs="Swis721EU-BoldItalic"/>
          <w:b/>
          <w:bCs/>
          <w:i/>
          <w:iCs/>
          <w:color w:val="9AFF00"/>
          <w:sz w:val="32"/>
          <w:szCs w:val="32"/>
        </w:rPr>
      </w:pPr>
      <w:r w:rsidRPr="00DB6ACF">
        <w:rPr>
          <w:rFonts w:ascii="Swis721EU-BoldItalic" w:hAnsi="Swis721EU-BoldItalic" w:cs="Swis721EU-BoldItalic"/>
          <w:b/>
          <w:bCs/>
          <w:i/>
          <w:iCs/>
          <w:color w:val="9AFF00"/>
          <w:sz w:val="32"/>
          <w:szCs w:val="32"/>
        </w:rPr>
        <w:t>Ocenę dopuszczającą otrzymuje uczeń, który: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niedbale, nie starając się poprawić błędów, śpiewa kilka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najprostszych piosenek przewidzianych w programie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nauczania,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niedbale, nie starając się poprawić błędów, gra na instrumencie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melodycznym gamę i kilka najprostszych utworów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przewidzianych w programie nauczania,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niechętnie podejmuje działania muzyczne,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myli terminy i pojęcia muzyczne,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dysponuje tylko fragmentaryczną wiedzą,</w:t>
      </w:r>
    </w:p>
    <w:p w:rsid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najprostsze polecenia – ćwiczenia rytmiczne – wykonuje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z pomocą nauczyciela.</w:t>
      </w:r>
    </w:p>
    <w:p w:rsidR="000F0548" w:rsidRPr="00DB6ACF" w:rsidRDefault="000F0548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0F0548">
        <w:rPr>
          <w:rFonts w:ascii="CentSchbookEU-Normal" w:hAnsi="CentSchbookEU-Normal" w:cs="CentSchbookEU-Normal"/>
          <w:b/>
          <w:bCs/>
          <w:color w:val="538135" w:themeColor="accent6" w:themeShade="BF"/>
          <w:sz w:val="32"/>
          <w:szCs w:val="32"/>
          <w:u w:val="single"/>
        </w:rPr>
        <w:t xml:space="preserve">Ocenę niedostateczną uczeń otrzymuje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tylko w sytuacjach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wyjątkowych, np. gdy, mimo usilnych starań nauczyciela,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wykazuje negatywny stosunek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              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 xml:space="preserve"> do przedmiotu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oraz ma bardzo duże braki w zakresie podstawowych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wymagań edukacyjnych dotyczących wiadomości i umiejętności</w:t>
      </w:r>
    </w:p>
    <w:p w:rsid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przewidzianych dla danej klasy. Mimo pomocy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nauczyciela nie potrafi i nie chce wykonać najprostszych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 xml:space="preserve">poleceń wynikających z programu danej klasy. 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                                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 xml:space="preserve">Nie 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>p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rowadzi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również zeszytu przedmiotowego lub zeszytu ucznia.</w:t>
      </w:r>
    </w:p>
    <w:p w:rsidR="000F0548" w:rsidRPr="00DB6ACF" w:rsidRDefault="000F0548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Swis721EU-BoldItalic" w:hAnsi="Swis721EU-BoldItalic" w:cs="Swis721EU-BoldItalic"/>
          <w:b/>
          <w:bCs/>
          <w:i/>
          <w:iCs/>
          <w:color w:val="9AFF00"/>
          <w:sz w:val="32"/>
          <w:szCs w:val="32"/>
        </w:rPr>
      </w:pPr>
      <w:r w:rsidRPr="00DB6ACF">
        <w:rPr>
          <w:rFonts w:ascii="Swis721EU-BoldItalic" w:hAnsi="Swis721EU-BoldItalic" w:cs="Swis721EU-BoldItalic"/>
          <w:b/>
          <w:bCs/>
          <w:i/>
          <w:iCs/>
          <w:color w:val="9AFF00"/>
          <w:sz w:val="32"/>
          <w:szCs w:val="32"/>
        </w:rPr>
        <w:t>Kryteria oceniania – co oceniamy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1. Podczas wystawiania oceny za śpiew należy wziąć pod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uwagę: poprawność muzyczną, znajomość tekstu piosenki,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ogólny wyraz artystyczny.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2. Przy wystawianiu oceny za grę na instrumencie trzeba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uwzględnić: poprawność muzyczną, płynność i technikę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gry, ogólny wyraz artystyczny.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3. Wystawiając ocenę za wypowiedzi na temat utworów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muzycznych, połączoną ze znajomością podstawowych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wiadomości i terminów muzycznych, należy wziąć pod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uwagę: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zaangażowanie i postawę podczas słuchania,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rozpoznawanie brzmienia poznanych instrumentów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i głosów,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rozpoznawanie w słuchanych utworach polskich tańców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narodowych,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podstawową wiedzę na temat poznanych kompozytorów,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wyrażanie muzyki środkami pozamuzycznymi (np.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na rysunku, w opowiadaniu, dramie).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4. Przy wystawianiu oceny za działania twórcze – wokalne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 xml:space="preserve">i instrumentalne 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– należy wziąć pod uwagę: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rytmizację tekstów,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improwizację: rytmiczną, melodyczną (wokalną i instrumentalną)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oraz ruchową,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umiejętność korzystania ze zdobytych wiadomości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 xml:space="preserve">i umiejętności 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                            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przy wykonywaniu zadań twórczych,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np. wymagających korelacji działań muzyczno-plastycznych,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umiejętność przygotowywania ilustracji dźwiękowej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do opowiadania, komiksu, grafiki itp. (dobieranie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efektów dźwiękowych),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umiejętność tworzenia prostych akompaniamentów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perkusyjnych.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5. Ocena aktywności na lekcji oraz za udział w muzycznych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zajęciach pozalekcyjnych.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Za aktywną postawę na lekcji uczeń może otrzymać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ocenę dobrą lub bardzo dobrą. Jeśli dodatkowo wykaże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się wiedzą lub umiejętnościami wykraczającymi poza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ustalone wymagania, otrzymuje ocenę celującą. Za systematyczną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lastRenderedPageBreak/>
        <w:t>i bardzo dobrą pracę w szkolnym zespole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 xml:space="preserve">muzycznym lub chórze oraz za udział 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w ich występach,</w:t>
      </w:r>
      <w:r w:rsidR="000B0ADC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należy podwyższyć uczniowi ocenę z muzyki o jeden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stopień.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6. Przy wystawianiu oceny za zeszyt przedmiotowy lub</w:t>
      </w:r>
      <w:r w:rsidR="000B0ADC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zeszyt ćwiczeń należy wziąć pod uwagę: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estetykę ogólną,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systematyczność,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prace domowe odrabiane przez ucznia samodzielnie.</w:t>
      </w:r>
    </w:p>
    <w:sectPr w:rsidR="00DB6ACF" w:rsidRPr="00DB6ACF" w:rsidSect="00DB6ACF">
      <w:pgSz w:w="11906" w:h="16838"/>
      <w:pgMar w:top="709" w:right="993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6F3" w:rsidRDefault="007C66F3" w:rsidP="00F83DD9">
      <w:pPr>
        <w:spacing w:after="0" w:line="240" w:lineRule="auto"/>
      </w:pPr>
      <w:r>
        <w:separator/>
      </w:r>
    </w:p>
  </w:endnote>
  <w:endnote w:type="continuationSeparator" w:id="0">
    <w:p w:rsidR="007C66F3" w:rsidRDefault="007C66F3" w:rsidP="00F8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EU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wis721EU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BlkEU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BlkCnEU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6F3" w:rsidRDefault="007C66F3" w:rsidP="00F83DD9">
      <w:pPr>
        <w:spacing w:after="0" w:line="240" w:lineRule="auto"/>
      </w:pPr>
      <w:r>
        <w:separator/>
      </w:r>
    </w:p>
  </w:footnote>
  <w:footnote w:type="continuationSeparator" w:id="0">
    <w:p w:rsidR="007C66F3" w:rsidRDefault="007C66F3" w:rsidP="00F83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9F0"/>
    <w:multiLevelType w:val="hybridMultilevel"/>
    <w:tmpl w:val="C2FCCCB4"/>
    <w:lvl w:ilvl="0" w:tplc="5A5879D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1C5"/>
    <w:multiLevelType w:val="multilevel"/>
    <w:tmpl w:val="8154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15627"/>
    <w:multiLevelType w:val="hybridMultilevel"/>
    <w:tmpl w:val="D23CF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B31AE"/>
    <w:multiLevelType w:val="hybridMultilevel"/>
    <w:tmpl w:val="6EF8AC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64072"/>
    <w:multiLevelType w:val="hybridMultilevel"/>
    <w:tmpl w:val="D6147B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76F5F"/>
    <w:multiLevelType w:val="multilevel"/>
    <w:tmpl w:val="C79E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D43A2"/>
    <w:multiLevelType w:val="hybridMultilevel"/>
    <w:tmpl w:val="5E125622"/>
    <w:lvl w:ilvl="0" w:tplc="5A5879D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44199"/>
    <w:multiLevelType w:val="multilevel"/>
    <w:tmpl w:val="9708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F60A5"/>
    <w:multiLevelType w:val="hybridMultilevel"/>
    <w:tmpl w:val="B6F2CF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C7AC1"/>
    <w:multiLevelType w:val="hybridMultilevel"/>
    <w:tmpl w:val="392494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C04C9"/>
    <w:multiLevelType w:val="hybridMultilevel"/>
    <w:tmpl w:val="1F242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D2EE0"/>
    <w:multiLevelType w:val="hybridMultilevel"/>
    <w:tmpl w:val="7E2009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44203"/>
    <w:multiLevelType w:val="hybridMultilevel"/>
    <w:tmpl w:val="4EBC1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D0C2D"/>
    <w:multiLevelType w:val="hybridMultilevel"/>
    <w:tmpl w:val="2EA00BF0"/>
    <w:lvl w:ilvl="0" w:tplc="5A5879D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C3ADC"/>
    <w:multiLevelType w:val="hybridMultilevel"/>
    <w:tmpl w:val="AC4A2E92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157655D"/>
    <w:multiLevelType w:val="hybridMultilevel"/>
    <w:tmpl w:val="A00A19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2566E"/>
    <w:multiLevelType w:val="hybridMultilevel"/>
    <w:tmpl w:val="0CD6A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81874"/>
    <w:multiLevelType w:val="hybridMultilevel"/>
    <w:tmpl w:val="96FCB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C6A9E"/>
    <w:multiLevelType w:val="multilevel"/>
    <w:tmpl w:val="119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004BBB"/>
    <w:multiLevelType w:val="hybridMultilevel"/>
    <w:tmpl w:val="43AC91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77460"/>
    <w:multiLevelType w:val="hybridMultilevel"/>
    <w:tmpl w:val="95767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54498"/>
    <w:multiLevelType w:val="multilevel"/>
    <w:tmpl w:val="59BA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C523ED"/>
    <w:multiLevelType w:val="hybridMultilevel"/>
    <w:tmpl w:val="45E0F0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51A2E"/>
    <w:multiLevelType w:val="hybridMultilevel"/>
    <w:tmpl w:val="E4727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35C4D"/>
    <w:multiLevelType w:val="hybridMultilevel"/>
    <w:tmpl w:val="7DA4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E25"/>
    <w:multiLevelType w:val="hybridMultilevel"/>
    <w:tmpl w:val="52C818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66551"/>
    <w:multiLevelType w:val="multilevel"/>
    <w:tmpl w:val="5806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A870C1"/>
    <w:multiLevelType w:val="hybridMultilevel"/>
    <w:tmpl w:val="F85203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66143"/>
    <w:multiLevelType w:val="hybridMultilevel"/>
    <w:tmpl w:val="62FAAC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B0E01"/>
    <w:multiLevelType w:val="multilevel"/>
    <w:tmpl w:val="C76C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1E362B"/>
    <w:multiLevelType w:val="multilevel"/>
    <w:tmpl w:val="A422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9"/>
  </w:num>
  <w:num w:numId="3">
    <w:abstractNumId w:val="22"/>
  </w:num>
  <w:num w:numId="4">
    <w:abstractNumId w:val="12"/>
  </w:num>
  <w:num w:numId="5">
    <w:abstractNumId w:val="8"/>
  </w:num>
  <w:num w:numId="6">
    <w:abstractNumId w:val="28"/>
  </w:num>
  <w:num w:numId="7">
    <w:abstractNumId w:val="1"/>
  </w:num>
  <w:num w:numId="8">
    <w:abstractNumId w:val="5"/>
  </w:num>
  <w:num w:numId="9">
    <w:abstractNumId w:val="21"/>
  </w:num>
  <w:num w:numId="10">
    <w:abstractNumId w:val="7"/>
  </w:num>
  <w:num w:numId="11">
    <w:abstractNumId w:val="26"/>
  </w:num>
  <w:num w:numId="12">
    <w:abstractNumId w:val="29"/>
  </w:num>
  <w:num w:numId="13">
    <w:abstractNumId w:val="18"/>
  </w:num>
  <w:num w:numId="14">
    <w:abstractNumId w:val="30"/>
  </w:num>
  <w:num w:numId="15">
    <w:abstractNumId w:val="2"/>
  </w:num>
  <w:num w:numId="16">
    <w:abstractNumId w:val="10"/>
  </w:num>
  <w:num w:numId="17">
    <w:abstractNumId w:val="15"/>
  </w:num>
  <w:num w:numId="18">
    <w:abstractNumId w:val="16"/>
  </w:num>
  <w:num w:numId="19">
    <w:abstractNumId w:val="4"/>
  </w:num>
  <w:num w:numId="20">
    <w:abstractNumId w:val="27"/>
  </w:num>
  <w:num w:numId="21">
    <w:abstractNumId w:val="19"/>
  </w:num>
  <w:num w:numId="22">
    <w:abstractNumId w:val="3"/>
  </w:num>
  <w:num w:numId="23">
    <w:abstractNumId w:val="24"/>
  </w:num>
  <w:num w:numId="24">
    <w:abstractNumId w:val="17"/>
  </w:num>
  <w:num w:numId="25">
    <w:abstractNumId w:val="14"/>
  </w:num>
  <w:num w:numId="26">
    <w:abstractNumId w:val="20"/>
  </w:num>
  <w:num w:numId="27">
    <w:abstractNumId w:val="23"/>
  </w:num>
  <w:num w:numId="28">
    <w:abstractNumId w:val="11"/>
  </w:num>
  <w:num w:numId="29">
    <w:abstractNumId w:val="0"/>
  </w:num>
  <w:num w:numId="30">
    <w:abstractNumId w:val="6"/>
  </w:num>
  <w:num w:numId="31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B61"/>
    <w:rsid w:val="00013E8D"/>
    <w:rsid w:val="00014681"/>
    <w:rsid w:val="000164FD"/>
    <w:rsid w:val="00025095"/>
    <w:rsid w:val="000264DC"/>
    <w:rsid w:val="000617C6"/>
    <w:rsid w:val="0008605E"/>
    <w:rsid w:val="0009242D"/>
    <w:rsid w:val="000940C5"/>
    <w:rsid w:val="000B0ADC"/>
    <w:rsid w:val="000C4C54"/>
    <w:rsid w:val="000E2B19"/>
    <w:rsid w:val="000F0548"/>
    <w:rsid w:val="000F153E"/>
    <w:rsid w:val="00100BA5"/>
    <w:rsid w:val="00103D33"/>
    <w:rsid w:val="00121613"/>
    <w:rsid w:val="00135306"/>
    <w:rsid w:val="00150E28"/>
    <w:rsid w:val="00161336"/>
    <w:rsid w:val="00197E29"/>
    <w:rsid w:val="001B78A6"/>
    <w:rsid w:val="001D6EBB"/>
    <w:rsid w:val="001E58B7"/>
    <w:rsid w:val="001F13E7"/>
    <w:rsid w:val="001F40E6"/>
    <w:rsid w:val="001F5713"/>
    <w:rsid w:val="00210671"/>
    <w:rsid w:val="00231C50"/>
    <w:rsid w:val="002342DC"/>
    <w:rsid w:val="002455AB"/>
    <w:rsid w:val="00251EB5"/>
    <w:rsid w:val="002647B6"/>
    <w:rsid w:val="002959D3"/>
    <w:rsid w:val="002A3224"/>
    <w:rsid w:val="002B27AB"/>
    <w:rsid w:val="002C4988"/>
    <w:rsid w:val="002D0645"/>
    <w:rsid w:val="00307ED0"/>
    <w:rsid w:val="0033677E"/>
    <w:rsid w:val="003458B6"/>
    <w:rsid w:val="00374516"/>
    <w:rsid w:val="003747DE"/>
    <w:rsid w:val="0039619C"/>
    <w:rsid w:val="003A09AD"/>
    <w:rsid w:val="003A7CA1"/>
    <w:rsid w:val="003B27F9"/>
    <w:rsid w:val="003B6B9C"/>
    <w:rsid w:val="003F610A"/>
    <w:rsid w:val="00443AB0"/>
    <w:rsid w:val="00456F04"/>
    <w:rsid w:val="004E0BCD"/>
    <w:rsid w:val="004E58CE"/>
    <w:rsid w:val="004F4FCE"/>
    <w:rsid w:val="0051317F"/>
    <w:rsid w:val="005266AD"/>
    <w:rsid w:val="005346BA"/>
    <w:rsid w:val="00554E02"/>
    <w:rsid w:val="00567F14"/>
    <w:rsid w:val="00585AF4"/>
    <w:rsid w:val="005927A7"/>
    <w:rsid w:val="005D0D4C"/>
    <w:rsid w:val="005D6020"/>
    <w:rsid w:val="005E2C46"/>
    <w:rsid w:val="005F261D"/>
    <w:rsid w:val="005F3DC0"/>
    <w:rsid w:val="00606EFB"/>
    <w:rsid w:val="00610C2C"/>
    <w:rsid w:val="00627434"/>
    <w:rsid w:val="0065281E"/>
    <w:rsid w:val="006535F8"/>
    <w:rsid w:val="00663C8F"/>
    <w:rsid w:val="0066790E"/>
    <w:rsid w:val="006860ED"/>
    <w:rsid w:val="006A7D9F"/>
    <w:rsid w:val="006B7FAF"/>
    <w:rsid w:val="006C43A4"/>
    <w:rsid w:val="006C4F52"/>
    <w:rsid w:val="006D25E0"/>
    <w:rsid w:val="00700763"/>
    <w:rsid w:val="00704ACD"/>
    <w:rsid w:val="00713710"/>
    <w:rsid w:val="0071412A"/>
    <w:rsid w:val="00725F65"/>
    <w:rsid w:val="00736A02"/>
    <w:rsid w:val="00736B90"/>
    <w:rsid w:val="0075233B"/>
    <w:rsid w:val="00757E5D"/>
    <w:rsid w:val="00761DB5"/>
    <w:rsid w:val="0077635F"/>
    <w:rsid w:val="0078304D"/>
    <w:rsid w:val="00796003"/>
    <w:rsid w:val="007A5690"/>
    <w:rsid w:val="007C5024"/>
    <w:rsid w:val="007C66F3"/>
    <w:rsid w:val="007C7152"/>
    <w:rsid w:val="007D6A76"/>
    <w:rsid w:val="007F40EB"/>
    <w:rsid w:val="00801EF6"/>
    <w:rsid w:val="00805A0A"/>
    <w:rsid w:val="008159BF"/>
    <w:rsid w:val="00816F3C"/>
    <w:rsid w:val="008201A8"/>
    <w:rsid w:val="00820F6D"/>
    <w:rsid w:val="00830198"/>
    <w:rsid w:val="00832B03"/>
    <w:rsid w:val="00833476"/>
    <w:rsid w:val="00842CE8"/>
    <w:rsid w:val="00843BC1"/>
    <w:rsid w:val="008752F0"/>
    <w:rsid w:val="00877FD4"/>
    <w:rsid w:val="008C5190"/>
    <w:rsid w:val="008D5CBA"/>
    <w:rsid w:val="008D60A1"/>
    <w:rsid w:val="008D683B"/>
    <w:rsid w:val="008E42E9"/>
    <w:rsid w:val="00902832"/>
    <w:rsid w:val="00912E51"/>
    <w:rsid w:val="00920C97"/>
    <w:rsid w:val="00933E21"/>
    <w:rsid w:val="009A19E9"/>
    <w:rsid w:val="009A431F"/>
    <w:rsid w:val="009D6250"/>
    <w:rsid w:val="009D6E01"/>
    <w:rsid w:val="009E367C"/>
    <w:rsid w:val="009F6CA7"/>
    <w:rsid w:val="00A10461"/>
    <w:rsid w:val="00A30B2B"/>
    <w:rsid w:val="00A33A50"/>
    <w:rsid w:val="00A37CFF"/>
    <w:rsid w:val="00AC3B3B"/>
    <w:rsid w:val="00AC6660"/>
    <w:rsid w:val="00AD1F66"/>
    <w:rsid w:val="00B02534"/>
    <w:rsid w:val="00B20D91"/>
    <w:rsid w:val="00B2554F"/>
    <w:rsid w:val="00B25740"/>
    <w:rsid w:val="00B51B86"/>
    <w:rsid w:val="00B74D76"/>
    <w:rsid w:val="00B77ED2"/>
    <w:rsid w:val="00B944BF"/>
    <w:rsid w:val="00BA1B78"/>
    <w:rsid w:val="00BA237B"/>
    <w:rsid w:val="00BB6491"/>
    <w:rsid w:val="00BC212F"/>
    <w:rsid w:val="00C17904"/>
    <w:rsid w:val="00C207CF"/>
    <w:rsid w:val="00C21356"/>
    <w:rsid w:val="00C23586"/>
    <w:rsid w:val="00C42B61"/>
    <w:rsid w:val="00C43376"/>
    <w:rsid w:val="00C71A80"/>
    <w:rsid w:val="00C744F6"/>
    <w:rsid w:val="00C90117"/>
    <w:rsid w:val="00CA7B33"/>
    <w:rsid w:val="00CC4F13"/>
    <w:rsid w:val="00D07211"/>
    <w:rsid w:val="00D102EC"/>
    <w:rsid w:val="00D12209"/>
    <w:rsid w:val="00D13ECD"/>
    <w:rsid w:val="00D36F06"/>
    <w:rsid w:val="00D44010"/>
    <w:rsid w:val="00D44091"/>
    <w:rsid w:val="00D52236"/>
    <w:rsid w:val="00D625AB"/>
    <w:rsid w:val="00D7204E"/>
    <w:rsid w:val="00D830E8"/>
    <w:rsid w:val="00DA3B68"/>
    <w:rsid w:val="00DA7D3A"/>
    <w:rsid w:val="00DB6ACF"/>
    <w:rsid w:val="00DB70BC"/>
    <w:rsid w:val="00DF4DF7"/>
    <w:rsid w:val="00E01775"/>
    <w:rsid w:val="00E05499"/>
    <w:rsid w:val="00E0677D"/>
    <w:rsid w:val="00E0746F"/>
    <w:rsid w:val="00E34169"/>
    <w:rsid w:val="00E97808"/>
    <w:rsid w:val="00EA1B50"/>
    <w:rsid w:val="00EC0DB5"/>
    <w:rsid w:val="00F06482"/>
    <w:rsid w:val="00F13760"/>
    <w:rsid w:val="00F31A6A"/>
    <w:rsid w:val="00F43D64"/>
    <w:rsid w:val="00F83DD9"/>
    <w:rsid w:val="00FD5441"/>
    <w:rsid w:val="00FE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4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16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27AB"/>
    <w:rPr>
      <w:b/>
      <w:bCs/>
    </w:rPr>
  </w:style>
  <w:style w:type="character" w:styleId="Uwydatnienie">
    <w:name w:val="Emphasis"/>
    <w:basedOn w:val="Domylnaczcionkaakapitu"/>
    <w:uiPriority w:val="20"/>
    <w:qFormat/>
    <w:rsid w:val="002B27A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D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D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3D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0779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9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93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9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1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60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1612">
                  <w:marLeft w:val="18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3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27869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27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59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86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2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6610">
          <w:marLeft w:val="0"/>
          <w:marRight w:val="0"/>
          <w:marTop w:val="3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0375">
              <w:marLeft w:val="-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5124">
                          <w:marLeft w:val="0"/>
                          <w:marRight w:val="0"/>
                          <w:marTop w:val="225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8648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93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12082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single" w:sz="18" w:space="0" w:color="E2E0C4"/>
                            <w:left w:val="single" w:sz="18" w:space="0" w:color="E2E0C4"/>
                            <w:bottom w:val="single" w:sz="18" w:space="0" w:color="E2E0C4"/>
                            <w:right w:val="single" w:sz="18" w:space="0" w:color="E2E0C4"/>
                          </w:divBdr>
                          <w:divsChild>
                            <w:div w:id="1213031478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6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33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083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307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213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8652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4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6E5DA"/>
                            <w:left w:val="single" w:sz="6" w:space="0" w:color="E6E5DA"/>
                            <w:bottom w:val="single" w:sz="6" w:space="0" w:color="E6E5DA"/>
                            <w:right w:val="single" w:sz="6" w:space="0" w:color="E6E5DA"/>
                          </w:divBdr>
                        </w:div>
                        <w:div w:id="18514816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13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848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4986">
                                  <w:marLeft w:val="120"/>
                                  <w:marRight w:val="9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16784">
                                  <w:marLeft w:val="0"/>
                                  <w:marRight w:val="255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7597">
                                  <w:marLeft w:val="19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83915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7C7C7"/>
                  </w:divBdr>
                  <w:divsChild>
                    <w:div w:id="293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141046">
                          <w:marLeft w:val="15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86932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49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2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85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9542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6703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50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657425">
                                      <w:marLeft w:val="15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04922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10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7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8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1750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1614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62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00661">
                                      <w:marLeft w:val="15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4844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50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56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2812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97374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96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151934">
                                      <w:marLeft w:val="15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5833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1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3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3239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77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74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45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9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590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522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0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929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6904">
          <w:marLeft w:val="0"/>
          <w:marRight w:val="0"/>
          <w:marTop w:val="0"/>
          <w:marBottom w:val="0"/>
          <w:divBdr>
            <w:top w:val="single" w:sz="6" w:space="0" w:color="E6E5DA"/>
            <w:left w:val="single" w:sz="6" w:space="0" w:color="E6E5DA"/>
            <w:bottom w:val="single" w:sz="6" w:space="0" w:color="E6E5DA"/>
            <w:right w:val="single" w:sz="6" w:space="0" w:color="E6E5DA"/>
          </w:divBdr>
          <w:divsChild>
            <w:div w:id="4195674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3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4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giergos@hotmail.com</dc:creator>
  <cp:lastModifiedBy>Admin</cp:lastModifiedBy>
  <cp:revision>2</cp:revision>
  <cp:lastPrinted>2021-09-01T10:20:00Z</cp:lastPrinted>
  <dcterms:created xsi:type="dcterms:W3CDTF">2021-09-01T10:56:00Z</dcterms:created>
  <dcterms:modified xsi:type="dcterms:W3CDTF">2021-09-01T10:56:00Z</dcterms:modified>
</cp:coreProperties>
</file>